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606B7B" w14:textId="77777777" w:rsidR="00A555EF" w:rsidRDefault="00A555EF" w:rsidP="00920912">
      <w:pPr>
        <w:pStyle w:val="Heading1"/>
        <w:spacing w:line="360" w:lineRule="auto"/>
        <w:jc w:val="center"/>
        <w:rPr>
          <w:b/>
        </w:rPr>
      </w:pPr>
      <w:r>
        <w:rPr>
          <w:b/>
        </w:rPr>
        <w:t>Midterm Exam</w:t>
      </w:r>
    </w:p>
    <w:p w14:paraId="34082F64" w14:textId="77777777" w:rsidR="00A555EF" w:rsidRDefault="00A555EF" w:rsidP="00920912">
      <w:pPr>
        <w:spacing w:line="360" w:lineRule="auto"/>
        <w:jc w:val="both"/>
        <w:rPr>
          <w:b/>
          <w:i/>
          <w:snapToGrid w:val="0"/>
          <w:sz w:val="24"/>
        </w:rPr>
      </w:pPr>
      <w:r>
        <w:rPr>
          <w:b/>
          <w:i/>
          <w:snapToGrid w:val="0"/>
          <w:sz w:val="24"/>
        </w:rPr>
        <w:t>RULES: Read the exam very carefully and answer all questions. The exam is worth 100 points. Good luck!</w:t>
      </w:r>
    </w:p>
    <w:p w14:paraId="0B44F19C" w14:textId="77777777" w:rsidR="00A555EF" w:rsidRDefault="00A555EF" w:rsidP="00920912">
      <w:pPr>
        <w:spacing w:line="360" w:lineRule="auto"/>
        <w:rPr>
          <w:sz w:val="24"/>
        </w:rPr>
      </w:pPr>
    </w:p>
    <w:p w14:paraId="6D3CABCC" w14:textId="5335E778" w:rsidR="00A555EF" w:rsidRPr="00CC6517" w:rsidRDefault="00EC11D5" w:rsidP="00920912">
      <w:pPr>
        <w:numPr>
          <w:ilvl w:val="0"/>
          <w:numId w:val="1"/>
        </w:numPr>
        <w:spacing w:line="360" w:lineRule="auto"/>
        <w:rPr>
          <w:b/>
          <w:bCs/>
          <w:snapToGrid w:val="0"/>
          <w:sz w:val="24"/>
        </w:rPr>
      </w:pPr>
      <w:r w:rsidRPr="00CC6517">
        <w:rPr>
          <w:b/>
          <w:bCs/>
          <w:snapToGrid w:val="0"/>
          <w:sz w:val="24"/>
        </w:rPr>
        <w:t>(</w:t>
      </w:r>
      <w:r w:rsidR="00CC6517">
        <w:rPr>
          <w:b/>
          <w:bCs/>
          <w:snapToGrid w:val="0"/>
          <w:sz w:val="24"/>
        </w:rPr>
        <w:t>6</w:t>
      </w:r>
      <w:r w:rsidRPr="00CC6517">
        <w:rPr>
          <w:b/>
          <w:bCs/>
          <w:snapToGrid w:val="0"/>
          <w:sz w:val="24"/>
        </w:rPr>
        <w:t xml:space="preserve">0 points) </w:t>
      </w:r>
      <w:r w:rsidR="003D3767" w:rsidRPr="00CC6517">
        <w:rPr>
          <w:b/>
          <w:bCs/>
          <w:snapToGrid w:val="0"/>
          <w:sz w:val="24"/>
        </w:rPr>
        <w:t>Based on the material covered in class, homework assignment practice, class notes online</w:t>
      </w:r>
      <w:r w:rsidR="00767E99">
        <w:rPr>
          <w:b/>
          <w:bCs/>
          <w:snapToGrid w:val="0"/>
          <w:sz w:val="24"/>
        </w:rPr>
        <w:t>,</w:t>
      </w:r>
      <w:r w:rsidR="003D3767" w:rsidRPr="00CC6517">
        <w:rPr>
          <w:b/>
          <w:bCs/>
          <w:snapToGrid w:val="0"/>
          <w:sz w:val="24"/>
        </w:rPr>
        <w:t xml:space="preserve"> and other materials answer the following questions.</w:t>
      </w:r>
    </w:p>
    <w:p w14:paraId="3BD37741" w14:textId="6E1F11AF" w:rsidR="007D7752" w:rsidRDefault="00CC0C73" w:rsidP="00920912">
      <w:pPr>
        <w:spacing w:line="360" w:lineRule="auto"/>
        <w:rPr>
          <w:snapToGrid w:val="0"/>
          <w:sz w:val="24"/>
        </w:rPr>
      </w:pPr>
      <w:r>
        <w:rPr>
          <w:snapToGrid w:val="0"/>
          <w:sz w:val="24"/>
        </w:rPr>
        <w:t xml:space="preserve">A </w:t>
      </w:r>
      <w:r w:rsidR="00182126">
        <w:rPr>
          <w:snapToGrid w:val="0"/>
          <w:sz w:val="24"/>
        </w:rPr>
        <w:t xml:space="preserve">researcher claims that the best model to explain the </w:t>
      </w:r>
      <w:r w:rsidR="007D7752">
        <w:rPr>
          <w:snapToGrid w:val="0"/>
          <w:sz w:val="24"/>
        </w:rPr>
        <w:t xml:space="preserve">relationship between spending and teacher’s salary is </w:t>
      </w:r>
      <w:r w:rsidR="00182126">
        <w:rPr>
          <w:snapToGrid w:val="0"/>
          <w:sz w:val="24"/>
        </w:rPr>
        <w:t>a linear model</w:t>
      </w:r>
      <w:r w:rsidR="007D7752">
        <w:rPr>
          <w:snapToGrid w:val="0"/>
          <w:sz w:val="24"/>
        </w:rPr>
        <w:t>, as follows:</w:t>
      </w:r>
    </w:p>
    <w:p w14:paraId="45A38BF9" w14:textId="2E3DB596" w:rsidR="007D7752" w:rsidRDefault="007D7752" w:rsidP="00920912">
      <w:pPr>
        <w:spacing w:line="360" w:lineRule="auto"/>
        <w:rPr>
          <w:snapToGrid w:val="0"/>
          <w:sz w:val="24"/>
        </w:rPr>
      </w:pPr>
    </w:p>
    <w:p w14:paraId="106C0513" w14:textId="6A2E8B08" w:rsidR="007D7752" w:rsidRDefault="007F1288" w:rsidP="00920912">
      <w:pPr>
        <w:spacing w:line="360" w:lineRule="auto"/>
        <w:rPr>
          <w:snapToGrid w:val="0"/>
          <w:sz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napToGrid w:val="0"/>
                  <w:sz w:val="24"/>
                </w:rPr>
              </m:ctrlPr>
            </m:sSubPr>
            <m:e>
              <m:r>
                <w:rPr>
                  <w:rFonts w:ascii="Cambria Math" w:hAnsi="Cambria Math"/>
                  <w:snapToGrid w:val="0"/>
                  <w:sz w:val="24"/>
                </w:rPr>
                <m:t>Salary</m:t>
              </m:r>
            </m:e>
            <m:sub>
              <m:r>
                <w:rPr>
                  <w:rFonts w:ascii="Cambria Math" w:hAnsi="Cambria Math"/>
                  <w:snapToGrid w:val="0"/>
                  <w:sz w:val="24"/>
                </w:rPr>
                <m:t>i</m:t>
              </m:r>
            </m:sub>
          </m:sSub>
          <m:r>
            <w:rPr>
              <w:rFonts w:ascii="Cambria Math" w:hAnsi="Cambria Math"/>
              <w:snapToGrid w:val="0"/>
              <w:sz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napToGrid w:val="0"/>
                  <w:sz w:val="24"/>
                </w:rPr>
              </m:ctrlPr>
            </m:sSubPr>
            <m:e>
              <m:r>
                <w:rPr>
                  <w:rFonts w:ascii="Cambria Math" w:hAnsi="Cambria Math"/>
                  <w:snapToGrid w:val="0"/>
                  <w:sz w:val="24"/>
                </w:rPr>
                <m:t>β</m:t>
              </m:r>
            </m:e>
            <m:sub>
              <m:r>
                <w:rPr>
                  <w:rFonts w:ascii="Cambria Math" w:hAnsi="Cambria Math"/>
                  <w:snapToGrid w:val="0"/>
                  <w:sz w:val="24"/>
                </w:rPr>
                <m:t>0</m:t>
              </m:r>
            </m:sub>
          </m:sSub>
          <m:r>
            <w:rPr>
              <w:rFonts w:ascii="Cambria Math" w:hAnsi="Cambria Math"/>
              <w:snapToGrid w:val="0"/>
              <w:sz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napToGrid w:val="0"/>
                  <w:sz w:val="24"/>
                </w:rPr>
              </m:ctrlPr>
            </m:sSubPr>
            <m:e>
              <m:r>
                <w:rPr>
                  <w:rFonts w:ascii="Cambria Math" w:hAnsi="Cambria Math"/>
                  <w:snapToGrid w:val="0"/>
                  <w:sz w:val="24"/>
                </w:rPr>
                <m:t>β</m:t>
              </m:r>
            </m:e>
            <m:sub>
              <m:r>
                <w:rPr>
                  <w:rFonts w:ascii="Cambria Math" w:hAnsi="Cambria Math"/>
                  <w:snapToGrid w:val="0"/>
                  <w:sz w:val="24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napToGrid w:val="0"/>
                  <w:sz w:val="24"/>
                </w:rPr>
              </m:ctrlPr>
            </m:sSubPr>
            <m:e>
              <m:r>
                <w:rPr>
                  <w:rFonts w:ascii="Cambria Math" w:hAnsi="Cambria Math"/>
                  <w:snapToGrid w:val="0"/>
                  <w:sz w:val="24"/>
                </w:rPr>
                <m:t>Spending</m:t>
              </m:r>
            </m:e>
            <m:sub>
              <m:r>
                <w:rPr>
                  <w:rFonts w:ascii="Cambria Math" w:hAnsi="Cambria Math"/>
                  <w:snapToGrid w:val="0"/>
                  <w:sz w:val="24"/>
                </w:rPr>
                <m:t>i</m:t>
              </m:r>
            </m:sub>
          </m:sSub>
          <m:r>
            <w:rPr>
              <w:rFonts w:ascii="Cambria Math" w:hAnsi="Cambria Math"/>
              <w:snapToGrid w:val="0"/>
              <w:sz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napToGrid w:val="0"/>
                  <w:sz w:val="24"/>
                </w:rPr>
              </m:ctrlPr>
            </m:sSubPr>
            <m:e>
              <m:r>
                <w:rPr>
                  <w:rFonts w:ascii="Cambria Math" w:hAnsi="Cambria Math"/>
                  <w:snapToGrid w:val="0"/>
                  <w:sz w:val="24"/>
                </w:rPr>
                <m:t>u</m:t>
              </m:r>
            </m:e>
            <m:sub>
              <m:r>
                <w:rPr>
                  <w:rFonts w:ascii="Cambria Math" w:hAnsi="Cambria Math"/>
                  <w:snapToGrid w:val="0"/>
                  <w:sz w:val="24"/>
                </w:rPr>
                <m:t>i</m:t>
              </m:r>
            </m:sub>
          </m:sSub>
        </m:oMath>
      </m:oMathPara>
    </w:p>
    <w:p w14:paraId="202C4B57" w14:textId="1698AB4B" w:rsidR="007D7752" w:rsidRDefault="007D7752" w:rsidP="00920912">
      <w:pPr>
        <w:spacing w:line="360" w:lineRule="auto"/>
        <w:rPr>
          <w:snapToGrid w:val="0"/>
          <w:sz w:val="24"/>
        </w:rPr>
      </w:pPr>
    </w:p>
    <w:p w14:paraId="79F0199C" w14:textId="2F1E542B" w:rsidR="007D7752" w:rsidRDefault="007D7752" w:rsidP="00920912">
      <w:pPr>
        <w:spacing w:line="360" w:lineRule="auto"/>
        <w:rPr>
          <w:snapToGrid w:val="0"/>
          <w:sz w:val="24"/>
        </w:rPr>
      </w:pPr>
      <w:r>
        <w:rPr>
          <w:snapToGrid w:val="0"/>
          <w:sz w:val="24"/>
        </w:rPr>
        <w:t>Where Salary is the average teacher’s salary by state</w:t>
      </w:r>
    </w:p>
    <w:p w14:paraId="398FBD2E" w14:textId="78FC6E99" w:rsidR="007D7752" w:rsidRDefault="007D7752" w:rsidP="00920912">
      <w:pPr>
        <w:spacing w:line="360" w:lineRule="auto"/>
        <w:rPr>
          <w:snapToGrid w:val="0"/>
          <w:sz w:val="24"/>
        </w:rPr>
      </w:pPr>
      <w:r>
        <w:rPr>
          <w:snapToGrid w:val="0"/>
          <w:sz w:val="24"/>
        </w:rPr>
        <w:t>Spending is the spending per student in each state</w:t>
      </w:r>
    </w:p>
    <w:p w14:paraId="034213D9" w14:textId="77777777" w:rsidR="007D7752" w:rsidRDefault="007D7752" w:rsidP="00920912">
      <w:pPr>
        <w:spacing w:line="360" w:lineRule="auto"/>
        <w:rPr>
          <w:snapToGrid w:val="0"/>
          <w:sz w:val="24"/>
        </w:rPr>
      </w:pPr>
    </w:p>
    <w:p w14:paraId="14690806" w14:textId="2C29D775" w:rsidR="00A555EF" w:rsidRPr="007502E2" w:rsidRDefault="007D7752" w:rsidP="007502E2">
      <w:pPr>
        <w:pStyle w:val="ListParagraph"/>
        <w:numPr>
          <w:ilvl w:val="0"/>
          <w:numId w:val="8"/>
        </w:numPr>
        <w:spacing w:line="360" w:lineRule="auto"/>
        <w:rPr>
          <w:snapToGrid w:val="0"/>
          <w:sz w:val="24"/>
        </w:rPr>
      </w:pPr>
      <w:r w:rsidRPr="007502E2">
        <w:rPr>
          <w:snapToGrid w:val="0"/>
          <w:sz w:val="24"/>
        </w:rPr>
        <w:t>Run this model and calculate the following:</w:t>
      </w:r>
    </w:p>
    <w:p w14:paraId="1C658913" w14:textId="77777777" w:rsidR="001F4FD2" w:rsidRDefault="001F4FD2" w:rsidP="00920912">
      <w:pPr>
        <w:spacing w:line="360" w:lineRule="auto"/>
        <w:rPr>
          <w:snapToGrid w:val="0"/>
          <w:sz w:val="24"/>
        </w:rPr>
      </w:pPr>
    </w:p>
    <w:tbl>
      <w:tblPr>
        <w:tblW w:w="9540" w:type="dxa"/>
        <w:tblLook w:val="04A0" w:firstRow="1" w:lastRow="0" w:firstColumn="1" w:lastColumn="0" w:noHBand="0" w:noVBand="1"/>
      </w:tblPr>
      <w:tblGrid>
        <w:gridCol w:w="1530"/>
        <w:gridCol w:w="1350"/>
        <w:gridCol w:w="1530"/>
        <w:gridCol w:w="990"/>
        <w:gridCol w:w="1170"/>
        <w:gridCol w:w="1620"/>
        <w:gridCol w:w="1350"/>
      </w:tblGrid>
      <w:tr w:rsidR="00920912" w:rsidRPr="00920912" w14:paraId="5314890A" w14:textId="77777777" w:rsidTr="00920912">
        <w:trPr>
          <w:gridAfter w:val="5"/>
          <w:wAfter w:w="6660" w:type="dxa"/>
          <w:trHeight w:val="315"/>
        </w:trPr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EA6CD" w14:textId="40B8EDB2" w:rsidR="00920912" w:rsidRPr="004A598B" w:rsidRDefault="00920912" w:rsidP="004A598B">
            <w:pPr>
              <w:rPr>
                <w:rFonts w:asciiTheme="minorHAnsi" w:hAnsiTheme="minorHAnsi"/>
                <w:sz w:val="22"/>
                <w:szCs w:val="22"/>
              </w:rPr>
            </w:pPr>
            <w:r w:rsidRPr="004A598B">
              <w:rPr>
                <w:rFonts w:asciiTheme="minorHAnsi" w:hAnsiTheme="minorHAnsi"/>
                <w:sz w:val="22"/>
                <w:szCs w:val="22"/>
              </w:rPr>
              <w:t>SUMMARY OUTPUT</w:t>
            </w:r>
          </w:p>
        </w:tc>
      </w:tr>
      <w:tr w:rsidR="00920912" w:rsidRPr="00920912" w14:paraId="17D40118" w14:textId="77777777" w:rsidTr="00920912">
        <w:trPr>
          <w:gridAfter w:val="5"/>
          <w:wAfter w:w="6660" w:type="dxa"/>
          <w:trHeight w:val="315"/>
        </w:trPr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7920A" w14:textId="77777777" w:rsidR="00920912" w:rsidRPr="004A598B" w:rsidRDefault="00920912" w:rsidP="004A598B">
            <w:pPr>
              <w:jc w:val="center"/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4A598B">
              <w:rPr>
                <w:rFonts w:asciiTheme="minorHAnsi" w:hAnsiTheme="minorHAnsi"/>
                <w:i/>
                <w:iCs/>
                <w:sz w:val="22"/>
                <w:szCs w:val="22"/>
              </w:rPr>
              <w:t>Regression Statistics</w:t>
            </w:r>
          </w:p>
        </w:tc>
      </w:tr>
      <w:tr w:rsidR="00920912" w:rsidRPr="00920912" w14:paraId="056E11A9" w14:textId="77777777" w:rsidTr="00920912">
        <w:trPr>
          <w:gridAfter w:val="5"/>
          <w:wAfter w:w="6660" w:type="dxa"/>
          <w:trHeight w:val="315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308E3" w14:textId="77777777" w:rsidR="00920912" w:rsidRPr="004A598B" w:rsidRDefault="00920912" w:rsidP="004A598B">
            <w:pPr>
              <w:rPr>
                <w:rFonts w:asciiTheme="minorHAnsi" w:hAnsiTheme="minorHAnsi"/>
                <w:sz w:val="22"/>
                <w:szCs w:val="22"/>
              </w:rPr>
            </w:pPr>
            <w:r w:rsidRPr="004A598B">
              <w:rPr>
                <w:rFonts w:asciiTheme="minorHAnsi" w:hAnsiTheme="minorHAnsi"/>
                <w:sz w:val="22"/>
                <w:szCs w:val="22"/>
              </w:rPr>
              <w:t>R Square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8ACFB" w14:textId="7AB3BBAA" w:rsidR="00920912" w:rsidRPr="004A598B" w:rsidRDefault="00920912" w:rsidP="004A598B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20912" w:rsidRPr="00920912" w14:paraId="03151EB3" w14:textId="77777777" w:rsidTr="00920912">
        <w:trPr>
          <w:gridAfter w:val="5"/>
          <w:wAfter w:w="6660" w:type="dxa"/>
          <w:trHeight w:val="315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1A5F2" w14:textId="77777777" w:rsidR="00920912" w:rsidRPr="004A598B" w:rsidRDefault="00920912" w:rsidP="004A598B">
            <w:pPr>
              <w:rPr>
                <w:rFonts w:asciiTheme="minorHAnsi" w:hAnsiTheme="minorHAnsi"/>
                <w:sz w:val="22"/>
                <w:szCs w:val="22"/>
              </w:rPr>
            </w:pPr>
            <w:r w:rsidRPr="004A598B">
              <w:rPr>
                <w:rFonts w:asciiTheme="minorHAnsi" w:hAnsiTheme="minorHAnsi"/>
                <w:sz w:val="22"/>
                <w:szCs w:val="22"/>
              </w:rPr>
              <w:t>Standard Error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823F5" w14:textId="39FE2652" w:rsidR="00920912" w:rsidRPr="004A598B" w:rsidRDefault="00920912" w:rsidP="004A598B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20912" w:rsidRPr="00920912" w14:paraId="78BDB11C" w14:textId="77777777" w:rsidTr="00920912">
        <w:trPr>
          <w:gridAfter w:val="5"/>
          <w:wAfter w:w="6660" w:type="dxa"/>
          <w:trHeight w:val="33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76BAD" w14:textId="77777777" w:rsidR="00920912" w:rsidRPr="004A598B" w:rsidRDefault="00920912" w:rsidP="004A598B">
            <w:pPr>
              <w:rPr>
                <w:rFonts w:asciiTheme="minorHAnsi" w:hAnsiTheme="minorHAnsi"/>
                <w:sz w:val="22"/>
                <w:szCs w:val="22"/>
              </w:rPr>
            </w:pPr>
            <w:r w:rsidRPr="004A598B">
              <w:rPr>
                <w:rFonts w:asciiTheme="minorHAnsi" w:hAnsiTheme="minorHAnsi"/>
                <w:sz w:val="22"/>
                <w:szCs w:val="22"/>
              </w:rPr>
              <w:t>Observations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AC3F6" w14:textId="6610EE8E" w:rsidR="00920912" w:rsidRPr="004A598B" w:rsidRDefault="00920912" w:rsidP="004A598B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20912" w:rsidRPr="00920912" w14:paraId="277E0F33" w14:textId="77777777" w:rsidTr="00920912">
        <w:trPr>
          <w:gridAfter w:val="5"/>
          <w:wAfter w:w="6660" w:type="dxa"/>
          <w:trHeight w:val="315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06933" w14:textId="77777777" w:rsidR="00920912" w:rsidRPr="004A598B" w:rsidRDefault="00920912" w:rsidP="004A598B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07DE7" w14:textId="77777777" w:rsidR="00920912" w:rsidRPr="004A598B" w:rsidRDefault="00920912" w:rsidP="004A598B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20912" w:rsidRPr="00920912" w14:paraId="02BA82E5" w14:textId="77777777" w:rsidTr="00920912">
        <w:trPr>
          <w:gridAfter w:val="5"/>
          <w:wAfter w:w="6660" w:type="dxa"/>
          <w:trHeight w:val="33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9D891" w14:textId="77777777" w:rsidR="00920912" w:rsidRPr="004A598B" w:rsidRDefault="00920912" w:rsidP="004A598B">
            <w:pPr>
              <w:rPr>
                <w:rFonts w:asciiTheme="minorHAnsi" w:hAnsiTheme="minorHAnsi"/>
                <w:sz w:val="22"/>
                <w:szCs w:val="22"/>
              </w:rPr>
            </w:pPr>
            <w:r w:rsidRPr="004A598B">
              <w:rPr>
                <w:rFonts w:asciiTheme="minorHAnsi" w:hAnsiTheme="minorHAnsi"/>
                <w:sz w:val="22"/>
                <w:szCs w:val="22"/>
              </w:rPr>
              <w:t>ANOVA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FFA1" w14:textId="77777777" w:rsidR="00920912" w:rsidRPr="004A598B" w:rsidRDefault="00920912" w:rsidP="004A598B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20912" w:rsidRPr="00920912" w14:paraId="375EFBB2" w14:textId="77777777" w:rsidTr="00920912">
        <w:trPr>
          <w:gridAfter w:val="1"/>
          <w:wAfter w:w="1350" w:type="dxa"/>
          <w:trHeight w:val="315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C4CA4" w14:textId="77777777" w:rsidR="004A598B" w:rsidRPr="004A598B" w:rsidRDefault="004A598B" w:rsidP="004A598B">
            <w:pPr>
              <w:jc w:val="center"/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4A598B">
              <w:rPr>
                <w:rFonts w:asciiTheme="minorHAnsi" w:hAnsiTheme="minorHAnsi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50FAD" w14:textId="77777777" w:rsidR="004A598B" w:rsidRPr="004A598B" w:rsidRDefault="004A598B" w:rsidP="004A598B">
            <w:pPr>
              <w:jc w:val="center"/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4A598B">
              <w:rPr>
                <w:rFonts w:asciiTheme="minorHAnsi" w:hAnsiTheme="minorHAnsi"/>
                <w:i/>
                <w:iCs/>
                <w:sz w:val="22"/>
                <w:szCs w:val="22"/>
              </w:rPr>
              <w:t>df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73BB5" w14:textId="77777777" w:rsidR="004A598B" w:rsidRPr="004A598B" w:rsidRDefault="004A598B" w:rsidP="004A598B">
            <w:pPr>
              <w:jc w:val="center"/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4A598B">
              <w:rPr>
                <w:rFonts w:asciiTheme="minorHAnsi" w:hAnsiTheme="minorHAnsi"/>
                <w:i/>
                <w:iCs/>
                <w:sz w:val="22"/>
                <w:szCs w:val="22"/>
              </w:rPr>
              <w:t>SS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A831F" w14:textId="77777777" w:rsidR="004A598B" w:rsidRPr="004A598B" w:rsidRDefault="004A598B" w:rsidP="004A598B">
            <w:pPr>
              <w:jc w:val="center"/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4A598B">
              <w:rPr>
                <w:rFonts w:asciiTheme="minorHAnsi" w:hAnsiTheme="minorHAnsi"/>
                <w:i/>
                <w:iCs/>
                <w:sz w:val="22"/>
                <w:szCs w:val="22"/>
              </w:rPr>
              <w:t>MS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4F32F" w14:textId="77777777" w:rsidR="004A598B" w:rsidRPr="004A598B" w:rsidRDefault="004A598B" w:rsidP="004A598B">
            <w:pPr>
              <w:jc w:val="center"/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4A598B">
              <w:rPr>
                <w:rFonts w:asciiTheme="minorHAnsi" w:hAnsiTheme="minorHAnsi"/>
                <w:i/>
                <w:iCs/>
                <w:sz w:val="22"/>
                <w:szCs w:val="22"/>
              </w:rPr>
              <w:t>F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D583E" w14:textId="47446797" w:rsidR="004A598B" w:rsidRPr="004A598B" w:rsidRDefault="004A598B" w:rsidP="004A598B">
            <w:pPr>
              <w:jc w:val="center"/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4A598B">
              <w:rPr>
                <w:rFonts w:asciiTheme="minorHAnsi" w:hAnsiTheme="minorHAnsi"/>
                <w:i/>
                <w:iCs/>
                <w:sz w:val="22"/>
                <w:szCs w:val="22"/>
              </w:rPr>
              <w:t>Significance F</w:t>
            </w:r>
          </w:p>
        </w:tc>
      </w:tr>
      <w:tr w:rsidR="00920912" w:rsidRPr="00920912" w14:paraId="21E7B310" w14:textId="77777777" w:rsidTr="00920912">
        <w:trPr>
          <w:gridAfter w:val="1"/>
          <w:wAfter w:w="1350" w:type="dxa"/>
          <w:trHeight w:val="315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A5D8" w14:textId="77777777" w:rsidR="00920912" w:rsidRPr="004A598B" w:rsidRDefault="00920912" w:rsidP="004A598B">
            <w:pPr>
              <w:rPr>
                <w:rFonts w:asciiTheme="minorHAnsi" w:hAnsiTheme="minorHAnsi"/>
                <w:sz w:val="22"/>
                <w:szCs w:val="22"/>
              </w:rPr>
            </w:pPr>
            <w:r w:rsidRPr="004A598B">
              <w:rPr>
                <w:rFonts w:asciiTheme="minorHAnsi" w:hAnsiTheme="minorHAnsi"/>
                <w:sz w:val="22"/>
                <w:szCs w:val="22"/>
              </w:rPr>
              <w:t>Regression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92291" w14:textId="31AD0BDD" w:rsidR="00920912" w:rsidRPr="004A598B" w:rsidRDefault="00920912" w:rsidP="004A598B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FD902" w14:textId="6FA896C6" w:rsidR="00920912" w:rsidRPr="004A598B" w:rsidRDefault="00920912" w:rsidP="004A598B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9514BE" w14:textId="7E6E7C6E" w:rsidR="00920912" w:rsidRPr="004A598B" w:rsidRDefault="00920912" w:rsidP="004A598B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98FE6" w14:textId="5733EF41" w:rsidR="00920912" w:rsidRPr="004A598B" w:rsidRDefault="00920912" w:rsidP="004A598B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219FD" w14:textId="6F3B763D" w:rsidR="00920912" w:rsidRPr="004A598B" w:rsidRDefault="00920912" w:rsidP="004A598B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20912" w:rsidRPr="00920912" w14:paraId="141E1ACA" w14:textId="77777777" w:rsidTr="00920912">
        <w:trPr>
          <w:gridAfter w:val="1"/>
          <w:wAfter w:w="1350" w:type="dxa"/>
          <w:trHeight w:val="315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D26E2" w14:textId="77777777" w:rsidR="00920912" w:rsidRPr="004A598B" w:rsidRDefault="00920912" w:rsidP="004A598B">
            <w:pPr>
              <w:rPr>
                <w:rFonts w:asciiTheme="minorHAnsi" w:hAnsiTheme="minorHAnsi"/>
                <w:sz w:val="22"/>
                <w:szCs w:val="22"/>
              </w:rPr>
            </w:pPr>
            <w:r w:rsidRPr="004A598B">
              <w:rPr>
                <w:rFonts w:asciiTheme="minorHAnsi" w:hAnsiTheme="minorHAnsi"/>
                <w:sz w:val="22"/>
                <w:szCs w:val="22"/>
              </w:rPr>
              <w:t>Residual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97D2C" w14:textId="2357763D" w:rsidR="00920912" w:rsidRPr="004A598B" w:rsidRDefault="00920912" w:rsidP="004A598B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3EF5B" w14:textId="41277F9D" w:rsidR="00920912" w:rsidRPr="004A598B" w:rsidRDefault="00920912" w:rsidP="004A598B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23EE3" w14:textId="56ACE058" w:rsidR="00920912" w:rsidRPr="004A598B" w:rsidRDefault="00920912" w:rsidP="004A598B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537996" w14:textId="77777777" w:rsidR="00920912" w:rsidRPr="004A598B" w:rsidRDefault="00920912" w:rsidP="004A598B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C3147" w14:textId="77777777" w:rsidR="00920912" w:rsidRPr="004A598B" w:rsidRDefault="00920912" w:rsidP="004A598B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20912" w:rsidRPr="00920912" w14:paraId="2F1B58AD" w14:textId="77777777" w:rsidTr="00920912">
        <w:trPr>
          <w:gridAfter w:val="1"/>
          <w:wAfter w:w="1350" w:type="dxa"/>
          <w:trHeight w:val="33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6610B" w14:textId="77777777" w:rsidR="00920912" w:rsidRPr="004A598B" w:rsidRDefault="00920912" w:rsidP="004A598B">
            <w:pPr>
              <w:rPr>
                <w:rFonts w:asciiTheme="minorHAnsi" w:hAnsiTheme="minorHAnsi"/>
                <w:sz w:val="22"/>
                <w:szCs w:val="22"/>
              </w:rPr>
            </w:pPr>
            <w:r w:rsidRPr="004A598B">
              <w:rPr>
                <w:rFonts w:asciiTheme="minorHAnsi" w:hAnsiTheme="minorHAnsi"/>
                <w:sz w:val="22"/>
                <w:szCs w:val="22"/>
              </w:rPr>
              <w:t>Total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5BC89" w14:textId="520C644C" w:rsidR="00920912" w:rsidRPr="004A598B" w:rsidRDefault="00920912" w:rsidP="004A598B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EAFEE" w14:textId="667FDB49" w:rsidR="00920912" w:rsidRPr="004A598B" w:rsidRDefault="00920912" w:rsidP="004A598B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02755" w14:textId="3F48CA26" w:rsidR="00920912" w:rsidRPr="004A598B" w:rsidRDefault="00920912" w:rsidP="004A598B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1DAF8" w14:textId="0FF82FA7" w:rsidR="00920912" w:rsidRPr="004A598B" w:rsidRDefault="00920912" w:rsidP="004A598B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A35EE" w14:textId="6D5FD195" w:rsidR="00920912" w:rsidRPr="004A598B" w:rsidRDefault="00920912" w:rsidP="004A598B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A598B" w:rsidRPr="00920912" w14:paraId="5826CA0D" w14:textId="77777777" w:rsidTr="00920912">
        <w:trPr>
          <w:trHeight w:val="315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C04DA" w14:textId="77777777" w:rsidR="004A598B" w:rsidRPr="004A598B" w:rsidRDefault="004A598B" w:rsidP="004A598B">
            <w:pPr>
              <w:jc w:val="center"/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4A598B">
              <w:rPr>
                <w:rFonts w:asciiTheme="minorHAnsi" w:hAnsiTheme="minorHAnsi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2CA6F" w14:textId="77777777" w:rsidR="004A598B" w:rsidRPr="004A598B" w:rsidRDefault="004A598B" w:rsidP="004A598B">
            <w:pPr>
              <w:jc w:val="center"/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4A598B">
              <w:rPr>
                <w:rFonts w:asciiTheme="minorHAnsi" w:hAnsiTheme="minorHAnsi"/>
                <w:i/>
                <w:iCs/>
                <w:sz w:val="22"/>
                <w:szCs w:val="22"/>
              </w:rPr>
              <w:t>Coefficients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CB062" w14:textId="77777777" w:rsidR="004A598B" w:rsidRPr="004A598B" w:rsidRDefault="004A598B" w:rsidP="004A598B">
            <w:pPr>
              <w:jc w:val="center"/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4A598B">
              <w:rPr>
                <w:rFonts w:asciiTheme="minorHAnsi" w:hAnsiTheme="minorHAnsi"/>
                <w:i/>
                <w:iCs/>
                <w:sz w:val="22"/>
                <w:szCs w:val="22"/>
              </w:rPr>
              <w:t>Standard Error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771F2" w14:textId="77777777" w:rsidR="004A598B" w:rsidRPr="004A598B" w:rsidRDefault="004A598B" w:rsidP="004A598B">
            <w:pPr>
              <w:jc w:val="center"/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4A598B">
              <w:rPr>
                <w:rFonts w:asciiTheme="minorHAnsi" w:hAnsiTheme="minorHAnsi"/>
                <w:i/>
                <w:iCs/>
                <w:sz w:val="22"/>
                <w:szCs w:val="22"/>
              </w:rPr>
              <w:t>t Stat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B42A8" w14:textId="77777777" w:rsidR="004A598B" w:rsidRPr="004A598B" w:rsidRDefault="004A598B" w:rsidP="004A598B">
            <w:pPr>
              <w:jc w:val="center"/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4A598B">
              <w:rPr>
                <w:rFonts w:asciiTheme="minorHAnsi" w:hAnsiTheme="minorHAnsi"/>
                <w:i/>
                <w:iCs/>
                <w:sz w:val="22"/>
                <w:szCs w:val="22"/>
              </w:rPr>
              <w:t>P-value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8F687" w14:textId="77777777" w:rsidR="004A598B" w:rsidRPr="004A598B" w:rsidRDefault="004A598B" w:rsidP="004A598B">
            <w:pPr>
              <w:jc w:val="center"/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4A598B">
              <w:rPr>
                <w:rFonts w:asciiTheme="minorHAnsi" w:hAnsiTheme="minorHAnsi"/>
                <w:i/>
                <w:iCs/>
                <w:sz w:val="22"/>
                <w:szCs w:val="22"/>
              </w:rPr>
              <w:t>Lower 95%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68E89" w14:textId="77777777" w:rsidR="004A598B" w:rsidRPr="004A598B" w:rsidRDefault="004A598B" w:rsidP="004A598B">
            <w:pPr>
              <w:jc w:val="center"/>
              <w:rPr>
                <w:rFonts w:asciiTheme="minorHAnsi" w:hAnsiTheme="minorHAnsi"/>
                <w:i/>
                <w:iCs/>
                <w:sz w:val="22"/>
                <w:szCs w:val="22"/>
              </w:rPr>
            </w:pPr>
            <w:r w:rsidRPr="004A598B">
              <w:rPr>
                <w:rFonts w:asciiTheme="minorHAnsi" w:hAnsiTheme="minorHAnsi"/>
                <w:i/>
                <w:iCs/>
                <w:sz w:val="22"/>
                <w:szCs w:val="22"/>
              </w:rPr>
              <w:t>Upper 95%</w:t>
            </w:r>
          </w:p>
        </w:tc>
      </w:tr>
      <w:tr w:rsidR="004A598B" w:rsidRPr="00920912" w14:paraId="5C125874" w14:textId="77777777" w:rsidTr="00920912">
        <w:trPr>
          <w:trHeight w:val="315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23BF9" w14:textId="77777777" w:rsidR="004A598B" w:rsidRPr="004A598B" w:rsidRDefault="004A598B" w:rsidP="004A598B">
            <w:pPr>
              <w:rPr>
                <w:rFonts w:asciiTheme="minorHAnsi" w:hAnsiTheme="minorHAnsi"/>
                <w:sz w:val="22"/>
                <w:szCs w:val="22"/>
              </w:rPr>
            </w:pPr>
            <w:r w:rsidRPr="004A598B">
              <w:rPr>
                <w:rFonts w:asciiTheme="minorHAnsi" w:hAnsiTheme="minorHAnsi"/>
                <w:sz w:val="22"/>
                <w:szCs w:val="22"/>
              </w:rPr>
              <w:t>Intercept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3A4D6" w14:textId="07E1FCC5" w:rsidR="004A598B" w:rsidRPr="004A598B" w:rsidRDefault="004A598B" w:rsidP="004A598B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7765E" w14:textId="061FAAA4" w:rsidR="004A598B" w:rsidRPr="004A598B" w:rsidRDefault="004A598B" w:rsidP="004A598B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4B8B5" w14:textId="508B2BE4" w:rsidR="004A598B" w:rsidRPr="004A598B" w:rsidRDefault="004A598B" w:rsidP="004A598B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ED950" w14:textId="523EDC02" w:rsidR="004A598B" w:rsidRPr="004A598B" w:rsidRDefault="004A598B" w:rsidP="004A598B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39893" w14:textId="3DC1E36F" w:rsidR="004A598B" w:rsidRPr="004A598B" w:rsidRDefault="004A598B" w:rsidP="004A598B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0EFF5" w14:textId="3E5E2BC4" w:rsidR="004A598B" w:rsidRPr="004A598B" w:rsidRDefault="004A598B" w:rsidP="004A598B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A598B" w:rsidRPr="00920912" w14:paraId="4415AE33" w14:textId="77777777" w:rsidTr="00920912">
        <w:trPr>
          <w:trHeight w:val="33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83ACC" w14:textId="4806520C" w:rsidR="004A598B" w:rsidRPr="004A598B" w:rsidRDefault="004A598B" w:rsidP="004A598B">
            <w:pPr>
              <w:rPr>
                <w:rFonts w:asciiTheme="minorHAnsi" w:hAnsiTheme="minorHAnsi"/>
                <w:sz w:val="22"/>
                <w:szCs w:val="22"/>
              </w:rPr>
            </w:pPr>
            <w:r w:rsidRPr="00920912">
              <w:rPr>
                <w:rFonts w:asciiTheme="minorHAnsi" w:hAnsiTheme="minorHAnsi"/>
                <w:sz w:val="22"/>
                <w:szCs w:val="22"/>
              </w:rPr>
              <w:t>Spending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48A16" w14:textId="1B3C3149" w:rsidR="004A598B" w:rsidRPr="004A598B" w:rsidRDefault="004A598B" w:rsidP="004A598B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24FFF" w14:textId="7C45C24E" w:rsidR="004A598B" w:rsidRPr="004A598B" w:rsidRDefault="004A598B" w:rsidP="004A598B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3D9F4" w14:textId="3B385C9D" w:rsidR="004A598B" w:rsidRPr="004A598B" w:rsidRDefault="004A598B" w:rsidP="004A598B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D4A45" w14:textId="1650F79F" w:rsidR="004A598B" w:rsidRPr="004A598B" w:rsidRDefault="004A598B" w:rsidP="004A598B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710BD" w14:textId="495328CC" w:rsidR="004A598B" w:rsidRPr="004A598B" w:rsidRDefault="004A598B" w:rsidP="004A598B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9C3B3" w14:textId="03AAC4F9" w:rsidR="004A598B" w:rsidRPr="004A598B" w:rsidRDefault="004A598B" w:rsidP="004A598B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E486EE5" w14:textId="50F53AA9" w:rsidR="001F4FD2" w:rsidRDefault="001F4FD2" w:rsidP="00920912">
      <w:pPr>
        <w:spacing w:line="360" w:lineRule="auto"/>
        <w:rPr>
          <w:snapToGrid w:val="0"/>
          <w:sz w:val="24"/>
        </w:rPr>
      </w:pPr>
    </w:p>
    <w:p w14:paraId="0BBDEE9F" w14:textId="651B4748" w:rsidR="004A598B" w:rsidRPr="007502E2" w:rsidRDefault="004A598B" w:rsidP="007502E2">
      <w:pPr>
        <w:pStyle w:val="ListParagraph"/>
        <w:numPr>
          <w:ilvl w:val="0"/>
          <w:numId w:val="8"/>
        </w:numPr>
        <w:spacing w:line="360" w:lineRule="auto"/>
        <w:rPr>
          <w:snapToGrid w:val="0"/>
          <w:sz w:val="24"/>
        </w:rPr>
      </w:pPr>
      <w:r w:rsidRPr="007502E2">
        <w:rPr>
          <w:snapToGrid w:val="0"/>
          <w:sz w:val="24"/>
        </w:rPr>
        <w:t>Explain the meaning of the coefficients for this regression</w:t>
      </w:r>
    </w:p>
    <w:p w14:paraId="446947DD" w14:textId="440EA0B8" w:rsidR="00920912" w:rsidRDefault="00920912" w:rsidP="007502E2">
      <w:pPr>
        <w:pStyle w:val="ListParagraph"/>
        <w:numPr>
          <w:ilvl w:val="0"/>
          <w:numId w:val="8"/>
        </w:numPr>
        <w:spacing w:line="360" w:lineRule="auto"/>
        <w:rPr>
          <w:snapToGrid w:val="0"/>
          <w:sz w:val="24"/>
        </w:rPr>
      </w:pPr>
      <w:r>
        <w:rPr>
          <w:snapToGrid w:val="0"/>
          <w:sz w:val="24"/>
        </w:rPr>
        <w:t xml:space="preserve">If a State increased Spending per student </w:t>
      </w:r>
      <w:r w:rsidR="00767E99">
        <w:rPr>
          <w:snapToGrid w:val="0"/>
          <w:sz w:val="24"/>
        </w:rPr>
        <w:t>by</w:t>
      </w:r>
      <w:r>
        <w:rPr>
          <w:snapToGrid w:val="0"/>
          <w:sz w:val="24"/>
        </w:rPr>
        <w:t xml:space="preserve"> $2500, how much would the expected Salary will increase?</w:t>
      </w:r>
    </w:p>
    <w:p w14:paraId="092FF9B2" w14:textId="0A8AF5EF" w:rsidR="004A598B" w:rsidRDefault="004A598B" w:rsidP="007502E2">
      <w:pPr>
        <w:pStyle w:val="ListParagraph"/>
        <w:numPr>
          <w:ilvl w:val="0"/>
          <w:numId w:val="8"/>
        </w:numPr>
        <w:spacing w:line="360" w:lineRule="auto"/>
        <w:rPr>
          <w:snapToGrid w:val="0"/>
          <w:sz w:val="24"/>
        </w:rPr>
      </w:pPr>
      <w:r>
        <w:rPr>
          <w:snapToGrid w:val="0"/>
          <w:sz w:val="24"/>
        </w:rPr>
        <w:t>Calculate the predicted line of your model. Draw a graph with the variables Salary and spending and include your estimated line in your graph</w:t>
      </w:r>
    </w:p>
    <w:p w14:paraId="3C55F241" w14:textId="77777777" w:rsidR="007502E2" w:rsidRDefault="004A598B" w:rsidP="002D08C7">
      <w:pPr>
        <w:pStyle w:val="ListParagraph"/>
        <w:numPr>
          <w:ilvl w:val="0"/>
          <w:numId w:val="8"/>
        </w:numPr>
        <w:spacing w:line="360" w:lineRule="auto"/>
        <w:rPr>
          <w:snapToGrid w:val="0"/>
          <w:sz w:val="24"/>
        </w:rPr>
      </w:pPr>
      <w:r w:rsidRPr="007502E2">
        <w:rPr>
          <w:snapToGrid w:val="0"/>
          <w:sz w:val="24"/>
        </w:rPr>
        <w:lastRenderedPageBreak/>
        <w:t>Check the required conditions of your model. Show graphs and explain your results.</w:t>
      </w:r>
    </w:p>
    <w:p w14:paraId="33631C2C" w14:textId="7D86ED99" w:rsidR="004A598B" w:rsidRPr="007502E2" w:rsidRDefault="004A598B" w:rsidP="002D08C7">
      <w:pPr>
        <w:pStyle w:val="ListParagraph"/>
        <w:numPr>
          <w:ilvl w:val="0"/>
          <w:numId w:val="8"/>
        </w:numPr>
        <w:spacing w:line="360" w:lineRule="auto"/>
        <w:rPr>
          <w:snapToGrid w:val="0"/>
          <w:sz w:val="24"/>
        </w:rPr>
      </w:pPr>
      <w:r w:rsidRPr="007502E2">
        <w:rPr>
          <w:snapToGrid w:val="0"/>
          <w:sz w:val="24"/>
        </w:rPr>
        <w:t>Test if the coefficient for spending is equal to 3. Show your results and explain</w:t>
      </w:r>
    </w:p>
    <w:p w14:paraId="5A76EAC9" w14:textId="00388040" w:rsidR="007502E2" w:rsidRDefault="004A598B" w:rsidP="0052673F">
      <w:pPr>
        <w:pStyle w:val="ListParagraph"/>
        <w:numPr>
          <w:ilvl w:val="0"/>
          <w:numId w:val="8"/>
        </w:numPr>
        <w:spacing w:line="360" w:lineRule="auto"/>
        <w:rPr>
          <w:snapToGrid w:val="0"/>
          <w:sz w:val="24"/>
        </w:rPr>
      </w:pPr>
      <w:r w:rsidRPr="007502E2">
        <w:rPr>
          <w:snapToGrid w:val="0"/>
          <w:sz w:val="24"/>
        </w:rPr>
        <w:t>Using SSE</w:t>
      </w:r>
      <w:r w:rsidR="008E2761" w:rsidRPr="007502E2">
        <w:rPr>
          <w:snapToGrid w:val="0"/>
          <w:sz w:val="24"/>
        </w:rPr>
        <w:t xml:space="preserve"> and the</w:t>
      </w:r>
      <w:r w:rsidRPr="007502E2">
        <w:rPr>
          <w:snapToGrid w:val="0"/>
          <w:sz w:val="24"/>
        </w:rPr>
        <w:t xml:space="preserve"> R</w:t>
      </w:r>
      <w:r w:rsidRPr="00767E99">
        <w:rPr>
          <w:snapToGrid w:val="0"/>
          <w:sz w:val="24"/>
          <w:vertAlign w:val="superscript"/>
        </w:rPr>
        <w:t>2</w:t>
      </w:r>
      <w:r w:rsidR="00767E99">
        <w:rPr>
          <w:snapToGrid w:val="0"/>
          <w:sz w:val="24"/>
        </w:rPr>
        <w:t>,</w:t>
      </w:r>
      <w:r w:rsidRPr="007502E2">
        <w:rPr>
          <w:snapToGrid w:val="0"/>
          <w:sz w:val="24"/>
        </w:rPr>
        <w:t xml:space="preserve"> assess your model.</w:t>
      </w:r>
    </w:p>
    <w:p w14:paraId="632002CB" w14:textId="42CA0036" w:rsidR="001F4FD2" w:rsidRPr="007502E2" w:rsidRDefault="004A598B" w:rsidP="0052673F">
      <w:pPr>
        <w:pStyle w:val="ListParagraph"/>
        <w:numPr>
          <w:ilvl w:val="0"/>
          <w:numId w:val="8"/>
        </w:numPr>
        <w:spacing w:line="360" w:lineRule="auto"/>
        <w:rPr>
          <w:snapToGrid w:val="0"/>
          <w:sz w:val="24"/>
        </w:rPr>
      </w:pPr>
      <w:r w:rsidRPr="007502E2">
        <w:rPr>
          <w:snapToGrid w:val="0"/>
          <w:sz w:val="24"/>
        </w:rPr>
        <w:t>If</w:t>
      </w:r>
      <w:r w:rsidR="00920912" w:rsidRPr="007502E2">
        <w:rPr>
          <w:snapToGrid w:val="0"/>
          <w:sz w:val="24"/>
        </w:rPr>
        <w:t xml:space="preserve"> a given state has a Spending per student of 14,000, what is the mean salary for teachers? What is the predicted salary for that specific State? (Calculate 95% confidence intervals for each case).</w:t>
      </w:r>
    </w:p>
    <w:p w14:paraId="6BA74647" w14:textId="77777777" w:rsidR="008E2761" w:rsidRPr="008E2761" w:rsidRDefault="008E2761" w:rsidP="008E2761">
      <w:pPr>
        <w:pStyle w:val="ListParagraph"/>
        <w:rPr>
          <w:snapToGrid w:val="0"/>
          <w:sz w:val="24"/>
        </w:rPr>
      </w:pPr>
    </w:p>
    <w:p w14:paraId="26B793A1" w14:textId="0F6C9F67" w:rsidR="008E2761" w:rsidRDefault="008E2761" w:rsidP="008E2761">
      <w:pPr>
        <w:spacing w:line="360" w:lineRule="auto"/>
        <w:rPr>
          <w:snapToGrid w:val="0"/>
          <w:sz w:val="24"/>
        </w:rPr>
      </w:pPr>
    </w:p>
    <w:p w14:paraId="552BDB97" w14:textId="1E6A77C5" w:rsidR="008E2761" w:rsidRPr="00CC6517" w:rsidRDefault="00EC11D5" w:rsidP="00EC11D5">
      <w:pPr>
        <w:pStyle w:val="ListParagraph"/>
        <w:numPr>
          <w:ilvl w:val="0"/>
          <w:numId w:val="1"/>
        </w:numPr>
        <w:spacing w:line="360" w:lineRule="auto"/>
        <w:rPr>
          <w:b/>
          <w:bCs/>
          <w:snapToGrid w:val="0"/>
          <w:sz w:val="24"/>
        </w:rPr>
      </w:pPr>
      <w:r w:rsidRPr="00CC6517">
        <w:rPr>
          <w:b/>
          <w:bCs/>
          <w:snapToGrid w:val="0"/>
          <w:sz w:val="24"/>
        </w:rPr>
        <w:t>(</w:t>
      </w:r>
      <w:r w:rsidR="00CC6517">
        <w:rPr>
          <w:b/>
          <w:bCs/>
          <w:snapToGrid w:val="0"/>
          <w:sz w:val="24"/>
        </w:rPr>
        <w:t>4</w:t>
      </w:r>
      <w:r w:rsidRPr="00CC6517">
        <w:rPr>
          <w:b/>
          <w:bCs/>
          <w:snapToGrid w:val="0"/>
          <w:sz w:val="24"/>
        </w:rPr>
        <w:t>0 points) The dataset Midterm2-Question 2.xls contains data for Argentina for the period 1971-2019. The following are the variables in this dataset:</w:t>
      </w:r>
    </w:p>
    <w:tbl>
      <w:tblPr>
        <w:tblW w:w="92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0"/>
        <w:gridCol w:w="7832"/>
      </w:tblGrid>
      <w:tr w:rsidR="00EC11D5" w:rsidRPr="00EC11D5" w14:paraId="43DDD3E7" w14:textId="77777777" w:rsidTr="00CC6517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0580A" w14:textId="77777777" w:rsidR="00EC11D5" w:rsidRPr="00EC11D5" w:rsidRDefault="00EC11D5" w:rsidP="00EC11D5">
            <w:pPr>
              <w:rPr>
                <w:color w:val="000000"/>
                <w:sz w:val="24"/>
                <w:szCs w:val="24"/>
                <w:lang w:val="es-AR" w:eastAsia="es-AR"/>
              </w:rPr>
            </w:pPr>
            <w:r w:rsidRPr="00EC11D5">
              <w:rPr>
                <w:color w:val="000000"/>
                <w:sz w:val="24"/>
                <w:szCs w:val="24"/>
                <w:lang w:val="es-AR" w:eastAsia="es-AR"/>
              </w:rPr>
              <w:t>Imports</w:t>
            </w:r>
          </w:p>
        </w:tc>
        <w:tc>
          <w:tcPr>
            <w:tcW w:w="7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E6B79" w14:textId="77777777" w:rsidR="00EC11D5" w:rsidRPr="00EC11D5" w:rsidRDefault="00EC11D5" w:rsidP="00EC11D5">
            <w:pPr>
              <w:rPr>
                <w:color w:val="000000"/>
                <w:sz w:val="24"/>
                <w:szCs w:val="24"/>
                <w:lang w:eastAsia="es-AR"/>
              </w:rPr>
            </w:pPr>
            <w:r w:rsidRPr="00EC11D5">
              <w:rPr>
                <w:color w:val="000000"/>
                <w:sz w:val="24"/>
                <w:szCs w:val="24"/>
                <w:lang w:eastAsia="es-AR"/>
              </w:rPr>
              <w:t>Imports of goods and services (% of GDP)</w:t>
            </w:r>
          </w:p>
        </w:tc>
      </w:tr>
      <w:tr w:rsidR="00EC11D5" w:rsidRPr="00EC11D5" w14:paraId="33290EEE" w14:textId="77777777" w:rsidTr="00CC6517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721AE" w14:textId="77777777" w:rsidR="00EC11D5" w:rsidRPr="00EC11D5" w:rsidRDefault="00EC11D5" w:rsidP="00EC11D5">
            <w:pPr>
              <w:rPr>
                <w:color w:val="000000"/>
                <w:sz w:val="24"/>
                <w:szCs w:val="24"/>
                <w:lang w:val="es-AR" w:eastAsia="es-AR"/>
              </w:rPr>
            </w:pPr>
            <w:r w:rsidRPr="00EC11D5">
              <w:rPr>
                <w:color w:val="000000"/>
                <w:sz w:val="24"/>
                <w:szCs w:val="24"/>
                <w:lang w:val="es-AR" w:eastAsia="es-AR"/>
              </w:rPr>
              <w:t>Exports</w:t>
            </w:r>
          </w:p>
        </w:tc>
        <w:tc>
          <w:tcPr>
            <w:tcW w:w="7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3E51C" w14:textId="77777777" w:rsidR="00EC11D5" w:rsidRPr="00EC11D5" w:rsidRDefault="00EC11D5" w:rsidP="00EC11D5">
            <w:pPr>
              <w:rPr>
                <w:color w:val="000000"/>
                <w:sz w:val="24"/>
                <w:szCs w:val="24"/>
                <w:lang w:eastAsia="es-AR"/>
              </w:rPr>
            </w:pPr>
            <w:r w:rsidRPr="00EC11D5">
              <w:rPr>
                <w:color w:val="000000"/>
                <w:sz w:val="24"/>
                <w:szCs w:val="24"/>
                <w:lang w:eastAsia="es-AR"/>
              </w:rPr>
              <w:t>Exports of goods and services (% of GDP)</w:t>
            </w:r>
          </w:p>
        </w:tc>
      </w:tr>
      <w:tr w:rsidR="00EC11D5" w:rsidRPr="00EC11D5" w14:paraId="123C9042" w14:textId="77777777" w:rsidTr="00CC6517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E9D4D" w14:textId="77777777" w:rsidR="00EC11D5" w:rsidRPr="00EC11D5" w:rsidRDefault="00EC11D5" w:rsidP="00EC11D5">
            <w:pPr>
              <w:rPr>
                <w:color w:val="000000"/>
                <w:sz w:val="24"/>
                <w:szCs w:val="24"/>
                <w:lang w:val="es-AR" w:eastAsia="es-AR"/>
              </w:rPr>
            </w:pPr>
            <w:r w:rsidRPr="00EC11D5">
              <w:rPr>
                <w:color w:val="000000"/>
                <w:sz w:val="24"/>
                <w:szCs w:val="24"/>
                <w:lang w:val="es-AR" w:eastAsia="es-AR"/>
              </w:rPr>
              <w:t>Investment</w:t>
            </w:r>
          </w:p>
        </w:tc>
        <w:tc>
          <w:tcPr>
            <w:tcW w:w="7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55F7A" w14:textId="77777777" w:rsidR="00EC11D5" w:rsidRPr="00EC11D5" w:rsidRDefault="00EC11D5" w:rsidP="00EC11D5">
            <w:pPr>
              <w:rPr>
                <w:color w:val="000000"/>
                <w:sz w:val="24"/>
                <w:szCs w:val="24"/>
                <w:lang w:eastAsia="es-AR"/>
              </w:rPr>
            </w:pPr>
            <w:r w:rsidRPr="00EC11D5">
              <w:rPr>
                <w:color w:val="000000"/>
                <w:sz w:val="24"/>
                <w:szCs w:val="24"/>
                <w:lang w:eastAsia="es-AR"/>
              </w:rPr>
              <w:t>Gross capital formation (% of GDP)</w:t>
            </w:r>
          </w:p>
        </w:tc>
      </w:tr>
      <w:tr w:rsidR="00EC11D5" w:rsidRPr="00EC11D5" w14:paraId="10A00E29" w14:textId="77777777" w:rsidTr="00CC6517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FEC39" w14:textId="77777777" w:rsidR="00EC11D5" w:rsidRPr="00EC11D5" w:rsidRDefault="00EC11D5" w:rsidP="00EC11D5">
            <w:pPr>
              <w:rPr>
                <w:color w:val="000000"/>
                <w:sz w:val="24"/>
                <w:szCs w:val="24"/>
                <w:lang w:val="es-AR" w:eastAsia="es-AR"/>
              </w:rPr>
            </w:pPr>
            <w:r w:rsidRPr="00EC11D5">
              <w:rPr>
                <w:color w:val="000000"/>
                <w:sz w:val="24"/>
                <w:szCs w:val="24"/>
                <w:lang w:val="es-AR" w:eastAsia="es-AR"/>
              </w:rPr>
              <w:t>Labor</w:t>
            </w:r>
          </w:p>
        </w:tc>
        <w:tc>
          <w:tcPr>
            <w:tcW w:w="7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60D11" w14:textId="77777777" w:rsidR="00EC11D5" w:rsidRPr="00EC11D5" w:rsidRDefault="00EC11D5" w:rsidP="00EC11D5">
            <w:pPr>
              <w:rPr>
                <w:color w:val="000000"/>
                <w:sz w:val="24"/>
                <w:szCs w:val="24"/>
                <w:lang w:eastAsia="es-AR"/>
              </w:rPr>
            </w:pPr>
            <w:r w:rsidRPr="00EC11D5">
              <w:rPr>
                <w:color w:val="000000"/>
                <w:sz w:val="24"/>
                <w:szCs w:val="24"/>
                <w:lang w:eastAsia="es-AR"/>
              </w:rPr>
              <w:t>Labor force participation rate, total (% of total population ages 15+) (national estimate)</w:t>
            </w:r>
          </w:p>
        </w:tc>
      </w:tr>
      <w:tr w:rsidR="00EC11D5" w:rsidRPr="00EC11D5" w14:paraId="1BC2790F" w14:textId="77777777" w:rsidTr="00CC6517">
        <w:trPr>
          <w:trHeight w:val="300"/>
        </w:trPr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BEB39" w14:textId="77777777" w:rsidR="00EC11D5" w:rsidRPr="00EC11D5" w:rsidRDefault="00EC11D5" w:rsidP="00EC11D5">
            <w:pPr>
              <w:rPr>
                <w:color w:val="000000"/>
                <w:sz w:val="24"/>
                <w:szCs w:val="24"/>
                <w:lang w:val="es-AR" w:eastAsia="es-AR"/>
              </w:rPr>
            </w:pPr>
            <w:r w:rsidRPr="00EC11D5">
              <w:rPr>
                <w:color w:val="000000"/>
                <w:sz w:val="24"/>
                <w:szCs w:val="24"/>
                <w:lang w:val="es-AR" w:eastAsia="es-AR"/>
              </w:rPr>
              <w:t>chgdppc</w:t>
            </w:r>
          </w:p>
        </w:tc>
        <w:tc>
          <w:tcPr>
            <w:tcW w:w="7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BC99D" w14:textId="7A579435" w:rsidR="00EC11D5" w:rsidRPr="00EC11D5" w:rsidRDefault="00EC11D5" w:rsidP="00EC11D5">
            <w:pPr>
              <w:rPr>
                <w:color w:val="000000"/>
                <w:sz w:val="24"/>
                <w:szCs w:val="24"/>
                <w:lang w:eastAsia="es-AR"/>
              </w:rPr>
            </w:pPr>
            <w:r w:rsidRPr="00EC11D5">
              <w:rPr>
                <w:color w:val="000000"/>
                <w:sz w:val="24"/>
                <w:szCs w:val="24"/>
                <w:lang w:eastAsia="es-AR"/>
              </w:rPr>
              <w:t>Growth rate of GDP per capita, constant US dollars of 2010</w:t>
            </w:r>
          </w:p>
        </w:tc>
      </w:tr>
    </w:tbl>
    <w:p w14:paraId="09AEC653" w14:textId="10FB13A8" w:rsidR="00EC11D5" w:rsidRPr="00EC11D5" w:rsidRDefault="00EC11D5" w:rsidP="00EC11D5">
      <w:pPr>
        <w:spacing w:line="360" w:lineRule="auto"/>
        <w:rPr>
          <w:snapToGrid w:val="0"/>
          <w:sz w:val="24"/>
        </w:rPr>
      </w:pPr>
    </w:p>
    <w:p w14:paraId="0B2DBBAC" w14:textId="5FC0D551" w:rsidR="00EC11D5" w:rsidRDefault="00EC11D5" w:rsidP="00EC11D5">
      <w:pPr>
        <w:spacing w:line="360" w:lineRule="auto"/>
        <w:rPr>
          <w:snapToGrid w:val="0"/>
          <w:sz w:val="24"/>
        </w:rPr>
      </w:pPr>
      <w:r>
        <w:rPr>
          <w:snapToGrid w:val="0"/>
          <w:sz w:val="24"/>
        </w:rPr>
        <w:t>We would like to understand the determinants of the growth rate for GDP per capita in the following way:</w:t>
      </w:r>
    </w:p>
    <w:p w14:paraId="06CB07BD" w14:textId="71737038" w:rsidR="00EC11D5" w:rsidRPr="00EC11D5" w:rsidRDefault="00EC11D5" w:rsidP="00EC11D5">
      <w:pPr>
        <w:spacing w:line="360" w:lineRule="auto"/>
        <w:rPr>
          <w:snapToGrid w:val="0"/>
          <w:sz w:val="24"/>
        </w:rPr>
      </w:pPr>
      <m:oMathPara>
        <m:oMath>
          <m:r>
            <w:rPr>
              <w:rFonts w:ascii="Cambria Math" w:hAnsi="Cambria Math"/>
              <w:snapToGrid w:val="0"/>
              <w:sz w:val="24"/>
            </w:rPr>
            <m:t>chgdppc=</m:t>
          </m:r>
          <m:sSub>
            <m:sSubPr>
              <m:ctrlPr>
                <w:rPr>
                  <w:rFonts w:ascii="Cambria Math" w:hAnsi="Cambria Math"/>
                  <w:i/>
                  <w:snapToGrid w:val="0"/>
                  <w:sz w:val="24"/>
                </w:rPr>
              </m:ctrlPr>
            </m:sSubPr>
            <m:e>
              <m:r>
                <w:rPr>
                  <w:rFonts w:ascii="Cambria Math" w:hAnsi="Cambria Math"/>
                  <w:snapToGrid w:val="0"/>
                  <w:sz w:val="24"/>
                </w:rPr>
                <m:t>β</m:t>
              </m:r>
            </m:e>
            <m:sub>
              <m:r>
                <w:rPr>
                  <w:rFonts w:ascii="Cambria Math" w:hAnsi="Cambria Math"/>
                  <w:snapToGrid w:val="0"/>
                  <w:sz w:val="24"/>
                </w:rPr>
                <m:t>0</m:t>
              </m:r>
            </m:sub>
          </m:sSub>
          <m:r>
            <w:rPr>
              <w:rFonts w:ascii="Cambria Math" w:hAnsi="Cambria Math"/>
              <w:snapToGrid w:val="0"/>
              <w:sz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napToGrid w:val="0"/>
                  <w:sz w:val="24"/>
                </w:rPr>
              </m:ctrlPr>
            </m:sSubPr>
            <m:e>
              <m:r>
                <w:rPr>
                  <w:rFonts w:ascii="Cambria Math" w:hAnsi="Cambria Math"/>
                  <w:snapToGrid w:val="0"/>
                  <w:sz w:val="24"/>
                </w:rPr>
                <m:t>β</m:t>
              </m:r>
            </m:e>
            <m:sub>
              <m:r>
                <w:rPr>
                  <w:rFonts w:ascii="Cambria Math" w:hAnsi="Cambria Math"/>
                  <w:snapToGrid w:val="0"/>
                  <w:sz w:val="24"/>
                </w:rPr>
                <m:t>1</m:t>
              </m:r>
            </m:sub>
          </m:sSub>
          <m:r>
            <w:rPr>
              <w:rFonts w:ascii="Cambria Math" w:hAnsi="Cambria Math"/>
              <w:snapToGrid w:val="0"/>
              <w:sz w:val="24"/>
            </w:rPr>
            <m:t>Imports+</m:t>
          </m:r>
          <m:sSub>
            <m:sSubPr>
              <m:ctrlPr>
                <w:rPr>
                  <w:rFonts w:ascii="Cambria Math" w:hAnsi="Cambria Math"/>
                  <w:i/>
                  <w:snapToGrid w:val="0"/>
                  <w:sz w:val="24"/>
                </w:rPr>
              </m:ctrlPr>
            </m:sSubPr>
            <m:e>
              <m:r>
                <w:rPr>
                  <w:rFonts w:ascii="Cambria Math" w:hAnsi="Cambria Math"/>
                  <w:snapToGrid w:val="0"/>
                  <w:sz w:val="24"/>
                </w:rPr>
                <m:t>β</m:t>
              </m:r>
            </m:e>
            <m:sub>
              <m:r>
                <w:rPr>
                  <w:rFonts w:ascii="Cambria Math" w:hAnsi="Cambria Math"/>
                  <w:snapToGrid w:val="0"/>
                  <w:sz w:val="24"/>
                </w:rPr>
                <m:t>2</m:t>
              </m:r>
            </m:sub>
          </m:sSub>
          <m:r>
            <w:rPr>
              <w:rFonts w:ascii="Cambria Math" w:hAnsi="Cambria Math"/>
              <w:snapToGrid w:val="0"/>
              <w:sz w:val="24"/>
            </w:rPr>
            <m:t>Exports+</m:t>
          </m:r>
          <m:sSub>
            <m:sSubPr>
              <m:ctrlPr>
                <w:rPr>
                  <w:rFonts w:ascii="Cambria Math" w:hAnsi="Cambria Math"/>
                  <w:i/>
                  <w:snapToGrid w:val="0"/>
                  <w:sz w:val="24"/>
                </w:rPr>
              </m:ctrlPr>
            </m:sSubPr>
            <m:e>
              <m:r>
                <w:rPr>
                  <w:rFonts w:ascii="Cambria Math" w:hAnsi="Cambria Math"/>
                  <w:snapToGrid w:val="0"/>
                  <w:sz w:val="24"/>
                </w:rPr>
                <m:t>β</m:t>
              </m:r>
            </m:e>
            <m:sub>
              <m:r>
                <w:rPr>
                  <w:rFonts w:ascii="Cambria Math" w:hAnsi="Cambria Math"/>
                  <w:snapToGrid w:val="0"/>
                  <w:sz w:val="24"/>
                </w:rPr>
                <m:t>3</m:t>
              </m:r>
            </m:sub>
          </m:sSub>
          <m:r>
            <w:rPr>
              <w:rFonts w:ascii="Cambria Math" w:hAnsi="Cambria Math"/>
              <w:snapToGrid w:val="0"/>
              <w:sz w:val="24"/>
            </w:rPr>
            <m:t>Investment+</m:t>
          </m:r>
          <m:sSub>
            <m:sSubPr>
              <m:ctrlPr>
                <w:rPr>
                  <w:rFonts w:ascii="Cambria Math" w:hAnsi="Cambria Math"/>
                  <w:i/>
                  <w:snapToGrid w:val="0"/>
                  <w:sz w:val="24"/>
                </w:rPr>
              </m:ctrlPr>
            </m:sSubPr>
            <m:e>
              <m:r>
                <w:rPr>
                  <w:rFonts w:ascii="Cambria Math" w:hAnsi="Cambria Math"/>
                  <w:snapToGrid w:val="0"/>
                  <w:sz w:val="24"/>
                </w:rPr>
                <m:t>β</m:t>
              </m:r>
            </m:e>
            <m:sub>
              <m:r>
                <w:rPr>
                  <w:rFonts w:ascii="Cambria Math" w:hAnsi="Cambria Math"/>
                  <w:snapToGrid w:val="0"/>
                  <w:sz w:val="24"/>
                </w:rPr>
                <m:t>4</m:t>
              </m:r>
            </m:sub>
          </m:sSub>
          <m:r>
            <w:rPr>
              <w:rFonts w:ascii="Cambria Math" w:hAnsi="Cambria Math"/>
              <w:snapToGrid w:val="0"/>
              <w:sz w:val="24"/>
            </w:rPr>
            <m:t>Labor+ε</m:t>
          </m:r>
        </m:oMath>
      </m:oMathPara>
    </w:p>
    <w:p w14:paraId="2A8CDF81" w14:textId="74A4F78C" w:rsidR="008E2761" w:rsidRDefault="008E2761" w:rsidP="008E2761">
      <w:pPr>
        <w:spacing w:line="360" w:lineRule="auto"/>
        <w:rPr>
          <w:snapToGrid w:val="0"/>
          <w:sz w:val="24"/>
        </w:rPr>
      </w:pPr>
    </w:p>
    <w:p w14:paraId="58B10851" w14:textId="38EF5F2D" w:rsidR="00EC11D5" w:rsidRPr="007502E2" w:rsidRDefault="00EC11D5" w:rsidP="007502E2">
      <w:pPr>
        <w:pStyle w:val="ListParagraph"/>
        <w:numPr>
          <w:ilvl w:val="0"/>
          <w:numId w:val="7"/>
        </w:numPr>
        <w:spacing w:line="360" w:lineRule="auto"/>
        <w:rPr>
          <w:snapToGrid w:val="0"/>
          <w:sz w:val="24"/>
        </w:rPr>
      </w:pPr>
      <w:r w:rsidRPr="007502E2">
        <w:rPr>
          <w:snapToGrid w:val="0"/>
          <w:sz w:val="24"/>
        </w:rPr>
        <w:t>Run this model and show the results</w:t>
      </w:r>
    </w:p>
    <w:p w14:paraId="0A07B5AE" w14:textId="47774F01" w:rsidR="00EC11D5" w:rsidRDefault="00EC11D5" w:rsidP="00EC11D5">
      <w:pPr>
        <w:pStyle w:val="ListParagraph"/>
        <w:numPr>
          <w:ilvl w:val="0"/>
          <w:numId w:val="7"/>
        </w:numPr>
        <w:spacing w:line="360" w:lineRule="auto"/>
        <w:rPr>
          <w:snapToGrid w:val="0"/>
          <w:sz w:val="24"/>
        </w:rPr>
      </w:pPr>
      <w:r>
        <w:rPr>
          <w:snapToGrid w:val="0"/>
          <w:sz w:val="24"/>
        </w:rPr>
        <w:t>Test for autocorrelation</w:t>
      </w:r>
      <w:r w:rsidR="007502E2">
        <w:rPr>
          <w:snapToGrid w:val="0"/>
          <w:sz w:val="24"/>
        </w:rPr>
        <w:t xml:space="preserve"> using the Durbin Watson statistic</w:t>
      </w:r>
      <w:r>
        <w:rPr>
          <w:snapToGrid w:val="0"/>
          <w:sz w:val="24"/>
        </w:rPr>
        <w:t>. Show the results (Use the Durbin-Watson statistic table at the end of this test)</w:t>
      </w:r>
    </w:p>
    <w:p w14:paraId="5B02685A" w14:textId="246A4397" w:rsidR="00EC11D5" w:rsidRDefault="00EC11D5" w:rsidP="00EC11D5">
      <w:pPr>
        <w:pStyle w:val="ListParagraph"/>
        <w:numPr>
          <w:ilvl w:val="0"/>
          <w:numId w:val="7"/>
        </w:numPr>
        <w:spacing w:line="360" w:lineRule="auto"/>
        <w:rPr>
          <w:snapToGrid w:val="0"/>
          <w:sz w:val="24"/>
        </w:rPr>
      </w:pPr>
      <w:r>
        <w:rPr>
          <w:snapToGrid w:val="0"/>
          <w:sz w:val="24"/>
        </w:rPr>
        <w:t>If you find autocorrelation, include a time variable in your model. Show the results</w:t>
      </w:r>
    </w:p>
    <w:p w14:paraId="1BAFC33C" w14:textId="3C5BEEFB" w:rsidR="00EC11D5" w:rsidRDefault="00EC11D5" w:rsidP="00EC11D5">
      <w:pPr>
        <w:pStyle w:val="ListParagraph"/>
        <w:numPr>
          <w:ilvl w:val="0"/>
          <w:numId w:val="7"/>
        </w:numPr>
        <w:spacing w:line="360" w:lineRule="auto"/>
        <w:rPr>
          <w:snapToGrid w:val="0"/>
          <w:sz w:val="24"/>
        </w:rPr>
      </w:pPr>
      <w:r>
        <w:rPr>
          <w:snapToGrid w:val="0"/>
          <w:sz w:val="24"/>
        </w:rPr>
        <w:t>Test for autocorrelation</w:t>
      </w:r>
      <w:r w:rsidR="007502E2">
        <w:rPr>
          <w:snapToGrid w:val="0"/>
          <w:sz w:val="24"/>
        </w:rPr>
        <w:t xml:space="preserve"> again using the Durbin-Watson statistic</w:t>
      </w:r>
      <w:r>
        <w:rPr>
          <w:snapToGrid w:val="0"/>
          <w:sz w:val="24"/>
        </w:rPr>
        <w:t>. Have you solved the problem?</w:t>
      </w:r>
    </w:p>
    <w:p w14:paraId="5344C78E" w14:textId="6F9B81A0" w:rsidR="00CC6517" w:rsidRDefault="00CC6517" w:rsidP="00EC11D5">
      <w:pPr>
        <w:pStyle w:val="ListParagraph"/>
        <w:numPr>
          <w:ilvl w:val="0"/>
          <w:numId w:val="7"/>
        </w:numPr>
        <w:spacing w:line="360" w:lineRule="auto"/>
        <w:rPr>
          <w:snapToGrid w:val="0"/>
          <w:sz w:val="24"/>
        </w:rPr>
      </w:pPr>
      <w:r>
        <w:rPr>
          <w:snapToGrid w:val="0"/>
          <w:sz w:val="24"/>
        </w:rPr>
        <w:t>Check the required conditions of your model. Show graphs and explain your results.</w:t>
      </w:r>
    </w:p>
    <w:p w14:paraId="68302B11" w14:textId="1AF11C9F" w:rsidR="00EC11D5" w:rsidRDefault="00EC11D5" w:rsidP="00EC11D5">
      <w:pPr>
        <w:pStyle w:val="ListParagraph"/>
        <w:spacing w:line="360" w:lineRule="auto"/>
        <w:rPr>
          <w:snapToGrid w:val="0"/>
          <w:sz w:val="24"/>
        </w:rPr>
      </w:pPr>
    </w:p>
    <w:p w14:paraId="2EE3B364" w14:textId="0A00248E" w:rsidR="00EC11D5" w:rsidRDefault="00EC11D5">
      <w:pPr>
        <w:rPr>
          <w:snapToGrid w:val="0"/>
          <w:sz w:val="24"/>
        </w:rPr>
      </w:pPr>
      <w:r>
        <w:rPr>
          <w:snapToGrid w:val="0"/>
          <w:sz w:val="24"/>
        </w:rPr>
        <w:br w:type="page"/>
      </w:r>
    </w:p>
    <w:p w14:paraId="42870446" w14:textId="500FD26A" w:rsidR="00EC11D5" w:rsidRPr="00EC11D5" w:rsidRDefault="00CC6517" w:rsidP="00EC11D5">
      <w:pPr>
        <w:pStyle w:val="ListParagraph"/>
        <w:spacing w:line="360" w:lineRule="auto"/>
        <w:rPr>
          <w:snapToGrid w:val="0"/>
          <w:sz w:val="24"/>
        </w:rPr>
      </w:pPr>
      <w:r>
        <w:rPr>
          <w:snapToGrid w:val="0"/>
          <w:sz w:val="24"/>
        </w:rPr>
        <w:lastRenderedPageBreak/>
        <w:t>Durbin Watson Table - Alpha</w:t>
      </w:r>
    </w:p>
    <w:p w14:paraId="02728B8A" w14:textId="4F3FCEB3" w:rsidR="008E2761" w:rsidRPr="008E2761" w:rsidRDefault="00CC6517" w:rsidP="008E2761">
      <w:pPr>
        <w:spacing w:line="360" w:lineRule="auto"/>
        <w:rPr>
          <w:snapToGrid w:val="0"/>
          <w:sz w:val="24"/>
        </w:rPr>
      </w:pPr>
      <w:r>
        <w:rPr>
          <w:noProof/>
        </w:rPr>
        <w:drawing>
          <wp:inline distT="0" distB="0" distL="0" distR="0" wp14:anchorId="1B082BDB" wp14:editId="4FA1B0CF">
            <wp:extent cx="5486400" cy="6747510"/>
            <wp:effectExtent l="0" t="0" r="0" b="0"/>
            <wp:docPr id="2" name="Picture 2" descr="Image for p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for po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74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E2761" w:rsidRPr="008E2761" w:rsidSect="00920912">
      <w:headerReference w:type="default" r:id="rId8"/>
      <w:footerReference w:type="default" r:id="rId9"/>
      <w:pgSz w:w="12240" w:h="15840"/>
      <w:pgMar w:top="990" w:right="1800" w:bottom="900" w:left="1800" w:header="720" w:footer="5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CE2506" w14:textId="77777777" w:rsidR="007F1288" w:rsidRDefault="007F1288">
      <w:r>
        <w:separator/>
      </w:r>
    </w:p>
  </w:endnote>
  <w:endnote w:type="continuationSeparator" w:id="0">
    <w:p w14:paraId="26321E1E" w14:textId="77777777" w:rsidR="007F1288" w:rsidRDefault="007F1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35CDCE" w14:textId="23B33D5F" w:rsidR="00A555EF" w:rsidRDefault="00A555EF" w:rsidP="00A555EF">
    <w:pPr>
      <w:pStyle w:val="Footer"/>
      <w:pBdr>
        <w:top w:val="single" w:sz="4" w:space="1" w:color="auto"/>
      </w:pBdr>
    </w:pPr>
    <w:r>
      <w:t xml:space="preserve">ECO </w:t>
    </w:r>
    <w:r w:rsidR="00CC6517">
      <w:t>3411</w:t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F6F7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ab/>
    </w:r>
    <w:r w:rsidR="00CC6517">
      <w:rPr>
        <w:rStyle w:val="PageNumber"/>
      </w:rPr>
      <w:t>Fall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FFCBB4" w14:textId="77777777" w:rsidR="007F1288" w:rsidRDefault="007F1288">
      <w:r>
        <w:separator/>
      </w:r>
    </w:p>
  </w:footnote>
  <w:footnote w:type="continuationSeparator" w:id="0">
    <w:p w14:paraId="4F0AB950" w14:textId="77777777" w:rsidR="007F1288" w:rsidRDefault="007F1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D4B48A" w14:textId="77777777" w:rsidR="00A555EF" w:rsidRPr="00A555EF" w:rsidRDefault="00A555EF" w:rsidP="00A555EF">
    <w:pPr>
      <w:pStyle w:val="Header"/>
      <w:pBdr>
        <w:bottom w:val="single" w:sz="4" w:space="1" w:color="auto"/>
      </w:pBdr>
      <w:jc w:val="center"/>
      <w:rPr>
        <w:b/>
        <w:i/>
      </w:rPr>
    </w:pPr>
    <w:smartTag w:uri="urn:schemas-microsoft-com:office:smarttags" w:element="place">
      <w:smartTag w:uri="urn:schemas-microsoft-com:office:smarttags" w:element="City">
        <w:r w:rsidRPr="00A555EF">
          <w:rPr>
            <w:b/>
            <w:i/>
          </w:rPr>
          <w:t>University of North</w:t>
        </w:r>
      </w:smartTag>
      <w:r w:rsidRPr="00A555EF">
        <w:rPr>
          <w:b/>
          <w:i/>
        </w:rPr>
        <w:t xml:space="preserve"> </w:t>
      </w:r>
      <w:smartTag w:uri="urn:schemas-microsoft-com:office:smarttags" w:element="State">
        <w:r w:rsidRPr="00A555EF">
          <w:rPr>
            <w:b/>
            <w:i/>
          </w:rPr>
          <w:t>Florida</w:t>
        </w:r>
      </w:smartTag>
    </w:smartTag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A65DD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4C33E60"/>
    <w:multiLevelType w:val="hybridMultilevel"/>
    <w:tmpl w:val="8398CC60"/>
    <w:lvl w:ilvl="0" w:tplc="288E30A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BC13B6"/>
    <w:multiLevelType w:val="hybridMultilevel"/>
    <w:tmpl w:val="A4444C5A"/>
    <w:lvl w:ilvl="0" w:tplc="6D223D16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855C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9A57E83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5A6115A1"/>
    <w:multiLevelType w:val="hybridMultilevel"/>
    <w:tmpl w:val="EE001628"/>
    <w:lvl w:ilvl="0" w:tplc="9D8A255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C3A6D44"/>
    <w:multiLevelType w:val="hybridMultilevel"/>
    <w:tmpl w:val="775474B8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711CE9"/>
    <w:multiLevelType w:val="hybridMultilevel"/>
    <w:tmpl w:val="7ADCB42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7"/>
  </w:num>
  <w:num w:numId="5">
    <w:abstractNumId w:val="1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cwNDA2MzIzsjS2tDRV0lEKTi0uzszPAykwrAUAiFPVriwAAAA="/>
  </w:docVars>
  <w:rsids>
    <w:rsidRoot w:val="00A555EF"/>
    <w:rsid w:val="00073BE2"/>
    <w:rsid w:val="001123B2"/>
    <w:rsid w:val="001605FF"/>
    <w:rsid w:val="00182126"/>
    <w:rsid w:val="0018564F"/>
    <w:rsid w:val="001B6183"/>
    <w:rsid w:val="001F4FD2"/>
    <w:rsid w:val="002245E0"/>
    <w:rsid w:val="002365F8"/>
    <w:rsid w:val="002C25E8"/>
    <w:rsid w:val="0034002A"/>
    <w:rsid w:val="003962DB"/>
    <w:rsid w:val="003D3767"/>
    <w:rsid w:val="00440646"/>
    <w:rsid w:val="004A598B"/>
    <w:rsid w:val="005042A5"/>
    <w:rsid w:val="00516F24"/>
    <w:rsid w:val="0052007F"/>
    <w:rsid w:val="00585858"/>
    <w:rsid w:val="00620580"/>
    <w:rsid w:val="00665872"/>
    <w:rsid w:val="006D66E9"/>
    <w:rsid w:val="007502E2"/>
    <w:rsid w:val="00767E99"/>
    <w:rsid w:val="007C7111"/>
    <w:rsid w:val="007D0547"/>
    <w:rsid w:val="007D7752"/>
    <w:rsid w:val="007F1288"/>
    <w:rsid w:val="007F6F75"/>
    <w:rsid w:val="008574F0"/>
    <w:rsid w:val="00875F1D"/>
    <w:rsid w:val="00896084"/>
    <w:rsid w:val="008C3F70"/>
    <w:rsid w:val="008E2761"/>
    <w:rsid w:val="00920912"/>
    <w:rsid w:val="009311F8"/>
    <w:rsid w:val="00973796"/>
    <w:rsid w:val="00A01CC5"/>
    <w:rsid w:val="00A3287B"/>
    <w:rsid w:val="00A45070"/>
    <w:rsid w:val="00A555EF"/>
    <w:rsid w:val="00B27BD7"/>
    <w:rsid w:val="00B31646"/>
    <w:rsid w:val="00B70DDA"/>
    <w:rsid w:val="00BB6FBE"/>
    <w:rsid w:val="00BD575F"/>
    <w:rsid w:val="00BE2E0D"/>
    <w:rsid w:val="00C44778"/>
    <w:rsid w:val="00CC0C73"/>
    <w:rsid w:val="00CC6517"/>
    <w:rsid w:val="00CF4FD8"/>
    <w:rsid w:val="00CF5495"/>
    <w:rsid w:val="00D0142D"/>
    <w:rsid w:val="00D82858"/>
    <w:rsid w:val="00DA1D59"/>
    <w:rsid w:val="00E959FE"/>
    <w:rsid w:val="00EC11D5"/>
    <w:rsid w:val="00EC3471"/>
    <w:rsid w:val="00F7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2049"/>
    <o:shapelayout v:ext="edit">
      <o:idmap v:ext="edit" data="1"/>
    </o:shapelayout>
  </w:shapeDefaults>
  <w:decimalSymbol w:val="."/>
  <w:listSeparator w:val=","/>
  <w14:docId w14:val="061FB2AF"/>
  <w15:chartTrackingRefBased/>
  <w15:docId w15:val="{55F5330A-7130-4AF3-8EC0-A8754D718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napToGrid w:val="0"/>
      <w:sz w:val="24"/>
    </w:rPr>
  </w:style>
  <w:style w:type="paragraph" w:styleId="BalloonText">
    <w:name w:val="Balloon Text"/>
    <w:basedOn w:val="Normal"/>
    <w:semiHidden/>
    <w:rsid w:val="00A555EF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A555E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55E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55EF"/>
  </w:style>
  <w:style w:type="table" w:styleId="TableGrid">
    <w:name w:val="Table Grid"/>
    <w:basedOn w:val="TableNormal"/>
    <w:uiPriority w:val="39"/>
    <w:rsid w:val="002365F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5F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D775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2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423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Midterm Exam: Practice Questions</vt:lpstr>
    </vt:vector>
  </TitlesOfParts>
  <Company>UIUC</Company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Midterm Exam: Practice Questions</dc:title>
  <dc:subject/>
  <dc:creator>Andres Gallo</dc:creator>
  <cp:keywords/>
  <cp:lastModifiedBy>Andres Gallo</cp:lastModifiedBy>
  <cp:revision>4</cp:revision>
  <cp:lastPrinted>2016-10-05T12:09:00Z</cp:lastPrinted>
  <dcterms:created xsi:type="dcterms:W3CDTF">2020-03-10T20:54:00Z</dcterms:created>
  <dcterms:modified xsi:type="dcterms:W3CDTF">2020-10-22T03:21:00Z</dcterms:modified>
</cp:coreProperties>
</file>